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D2" w:rsidRPr="00F54901" w:rsidRDefault="00F113D2" w:rsidP="00F113D2">
      <w:pPr>
        <w:suppressAutoHyphens/>
        <w:ind w:left="-426" w:right="-5"/>
        <w:jc w:val="center"/>
        <w:rPr>
          <w:rFonts w:cs="Calibri"/>
          <w:b/>
          <w:sz w:val="22"/>
          <w:szCs w:val="22"/>
          <w:lang w:eastAsia="ar-SA"/>
        </w:rPr>
      </w:pPr>
      <w:r w:rsidRPr="00F54901">
        <w:rPr>
          <w:rFonts w:cs="Calibri"/>
          <w:b/>
          <w:sz w:val="22"/>
          <w:szCs w:val="22"/>
          <w:lang w:eastAsia="ar-SA"/>
        </w:rPr>
        <w:t>ГОСУДАРСТВЕННОЕ КАЗЕННОЕ  ОБЩЕОБРАЗОВАТЕЛЬНОЕ УЧРЕЖДЕНИЕ СВЕРДЛОВСКОЙ ОБЛ</w:t>
      </w:r>
      <w:r w:rsidR="000243D0">
        <w:rPr>
          <w:rFonts w:cs="Calibri"/>
          <w:b/>
          <w:sz w:val="22"/>
          <w:szCs w:val="22"/>
          <w:lang w:eastAsia="ar-SA"/>
        </w:rPr>
        <w:t>АСТИ «БАЙКАЛОВСКАЯ ШКОЛА-ИНТЕРНАТ</w:t>
      </w:r>
      <w:r w:rsidRPr="00F54901">
        <w:rPr>
          <w:rFonts w:cs="Calibri"/>
          <w:b/>
          <w:sz w:val="22"/>
          <w:szCs w:val="22"/>
          <w:lang w:eastAsia="ar-SA"/>
        </w:rPr>
        <w:t>, РЕАЛИЗУЮЩАЯ АДАПТИРОВАННЫЕ ОСНОВНЫЕ ОБЩЕОБРАЗОВАТЕЛЬНЫЕ ПРОГРАММЫ»</w:t>
      </w:r>
    </w:p>
    <w:p w:rsidR="00F113D2" w:rsidRPr="007A7C51" w:rsidRDefault="00F113D2" w:rsidP="00F113D2">
      <w:pPr>
        <w:suppressAutoHyphens/>
        <w:ind w:left="-284" w:right="-5"/>
        <w:jc w:val="center"/>
        <w:rPr>
          <w:lang w:eastAsia="ar-SA"/>
        </w:rPr>
      </w:pPr>
    </w:p>
    <w:p w:rsidR="00F113D2" w:rsidRPr="007A7C51" w:rsidRDefault="00F113D2" w:rsidP="00F113D2">
      <w:pPr>
        <w:suppressAutoHyphens/>
        <w:ind w:left="-284" w:firstLine="142"/>
        <w:jc w:val="both"/>
        <w:rPr>
          <w:sz w:val="28"/>
          <w:szCs w:val="28"/>
          <w:lang w:eastAsia="ar-SA"/>
        </w:rPr>
      </w:pPr>
    </w:p>
    <w:tbl>
      <w:tblPr>
        <w:tblW w:w="10308" w:type="dxa"/>
        <w:tblLayout w:type="fixed"/>
        <w:tblLook w:val="04A0"/>
      </w:tblPr>
      <w:tblGrid>
        <w:gridCol w:w="3550"/>
        <w:gridCol w:w="2683"/>
        <w:gridCol w:w="4075"/>
      </w:tblGrid>
      <w:tr w:rsidR="00F113D2" w:rsidRPr="007A7C51" w:rsidTr="003A5EFB">
        <w:tc>
          <w:tcPr>
            <w:tcW w:w="3550" w:type="dxa"/>
            <w:hideMark/>
          </w:tcPr>
          <w:p w:rsidR="00F113D2" w:rsidRPr="007A7C51" w:rsidRDefault="003A5EFB" w:rsidP="003D2BDE">
            <w:pPr>
              <w:suppressAutoHyphens/>
              <w:snapToGrid w:val="0"/>
              <w:ind w:left="-284" w:firstLine="284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Согласовано</w:t>
            </w:r>
            <w:r w:rsidR="00F113D2" w:rsidRPr="007A7C51">
              <w:rPr>
                <w:sz w:val="28"/>
                <w:szCs w:val="20"/>
                <w:lang w:eastAsia="ar-SA"/>
              </w:rPr>
              <w:t xml:space="preserve"> </w:t>
            </w:r>
          </w:p>
          <w:p w:rsidR="00F113D2" w:rsidRDefault="003A5EFB" w:rsidP="003D2BDE">
            <w:pPr>
              <w:suppressAutoHyphens/>
              <w:ind w:left="-284" w:firstLine="284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На педагогическом совете </w:t>
            </w:r>
          </w:p>
          <w:p w:rsidR="003A5EFB" w:rsidRPr="007A7C51" w:rsidRDefault="003A5EFB" w:rsidP="003D2BDE">
            <w:pPr>
              <w:suppressAutoHyphens/>
              <w:ind w:left="-284" w:firstLine="284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ОУ</w:t>
            </w:r>
          </w:p>
          <w:p w:rsidR="00F113D2" w:rsidRDefault="003A5EFB" w:rsidP="003D2BDE">
            <w:pPr>
              <w:suppressAutoHyphens/>
              <w:ind w:left="-284" w:firstLine="142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Протокол от _____ 20__г.№</w:t>
            </w:r>
          </w:p>
          <w:p w:rsidR="003A5EFB" w:rsidRDefault="003A5EFB" w:rsidP="003D2BDE">
            <w:pPr>
              <w:suppressAutoHyphens/>
              <w:ind w:left="-284" w:firstLine="142"/>
              <w:rPr>
                <w:sz w:val="28"/>
                <w:szCs w:val="20"/>
                <w:lang w:eastAsia="ar-SA"/>
              </w:rPr>
            </w:pPr>
          </w:p>
          <w:p w:rsidR="003A5EFB" w:rsidRPr="007A7C51" w:rsidRDefault="003A5EFB" w:rsidP="003D2BDE">
            <w:pPr>
              <w:suppressAutoHyphens/>
              <w:ind w:left="-284" w:firstLine="142"/>
              <w:rPr>
                <w:sz w:val="28"/>
                <w:szCs w:val="20"/>
                <w:lang w:eastAsia="ar-SA"/>
              </w:rPr>
            </w:pPr>
          </w:p>
        </w:tc>
        <w:tc>
          <w:tcPr>
            <w:tcW w:w="2683" w:type="dxa"/>
          </w:tcPr>
          <w:p w:rsidR="00F113D2" w:rsidRPr="007A7C51" w:rsidRDefault="00F113D2" w:rsidP="003D2BDE">
            <w:pPr>
              <w:suppressAutoHyphens/>
              <w:snapToGrid w:val="0"/>
              <w:ind w:left="-284" w:right="-250" w:firstLine="142"/>
              <w:jc w:val="right"/>
              <w:rPr>
                <w:sz w:val="28"/>
                <w:szCs w:val="20"/>
                <w:lang w:eastAsia="ar-SA"/>
              </w:rPr>
            </w:pPr>
          </w:p>
        </w:tc>
        <w:tc>
          <w:tcPr>
            <w:tcW w:w="4075" w:type="dxa"/>
            <w:hideMark/>
          </w:tcPr>
          <w:p w:rsidR="00F113D2" w:rsidRPr="007A7C51" w:rsidRDefault="00F113D2" w:rsidP="003D2BDE">
            <w:pPr>
              <w:suppressAutoHyphens/>
              <w:snapToGrid w:val="0"/>
              <w:ind w:left="-284" w:firstLine="142"/>
              <w:rPr>
                <w:sz w:val="28"/>
                <w:szCs w:val="20"/>
                <w:lang w:eastAsia="ar-SA"/>
              </w:rPr>
            </w:pPr>
            <w:r w:rsidRPr="007A7C51">
              <w:rPr>
                <w:sz w:val="28"/>
                <w:szCs w:val="20"/>
                <w:lang w:eastAsia="ar-SA"/>
              </w:rPr>
              <w:t>«Утверждаю»</w:t>
            </w:r>
          </w:p>
          <w:p w:rsidR="00F113D2" w:rsidRPr="007A7C51" w:rsidRDefault="00F113D2" w:rsidP="003D2BDE">
            <w:pPr>
              <w:suppressAutoHyphens/>
              <w:ind w:left="-284" w:firstLine="176"/>
              <w:rPr>
                <w:sz w:val="28"/>
                <w:szCs w:val="20"/>
                <w:lang w:eastAsia="ar-SA"/>
              </w:rPr>
            </w:pPr>
            <w:r w:rsidRPr="007A7C51">
              <w:rPr>
                <w:sz w:val="28"/>
                <w:szCs w:val="20"/>
                <w:lang w:eastAsia="ar-SA"/>
              </w:rPr>
              <w:t>Директор учреждения</w:t>
            </w:r>
          </w:p>
          <w:p w:rsidR="00F113D2" w:rsidRPr="007A7C51" w:rsidRDefault="000243D0" w:rsidP="003D2BDE">
            <w:pPr>
              <w:suppressAutoHyphens/>
              <w:ind w:left="-284" w:firstLine="142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_____________ Е.В.Сутягина</w:t>
            </w:r>
          </w:p>
          <w:p w:rsidR="00F113D2" w:rsidRPr="007A7C51" w:rsidRDefault="003A5EFB" w:rsidP="003D2BDE">
            <w:pPr>
              <w:suppressAutoHyphens/>
              <w:ind w:left="-284" w:firstLine="142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«__» _____ 201 </w:t>
            </w:r>
            <w:r w:rsidR="00F113D2" w:rsidRPr="007A7C51">
              <w:rPr>
                <w:sz w:val="28"/>
                <w:szCs w:val="20"/>
                <w:lang w:eastAsia="ar-SA"/>
              </w:rPr>
              <w:t xml:space="preserve"> г.    </w:t>
            </w:r>
          </w:p>
          <w:p w:rsidR="00F113D2" w:rsidRPr="007A7C51" w:rsidRDefault="00F113D2" w:rsidP="003D2BDE">
            <w:pPr>
              <w:suppressAutoHyphens/>
              <w:ind w:left="-284" w:firstLine="142"/>
              <w:rPr>
                <w:sz w:val="28"/>
                <w:szCs w:val="20"/>
                <w:lang w:eastAsia="ar-SA"/>
              </w:rPr>
            </w:pPr>
            <w:r w:rsidRPr="007A7C51">
              <w:rPr>
                <w:sz w:val="28"/>
                <w:szCs w:val="20"/>
                <w:lang w:eastAsia="ar-SA"/>
              </w:rPr>
              <w:t xml:space="preserve">                        </w:t>
            </w:r>
          </w:p>
        </w:tc>
      </w:tr>
    </w:tbl>
    <w:p w:rsidR="00F113D2" w:rsidRDefault="00F113D2" w:rsidP="00F113D2">
      <w:pPr>
        <w:ind w:left="-720"/>
        <w:jc w:val="right"/>
        <w:rPr>
          <w:sz w:val="28"/>
          <w:szCs w:val="28"/>
        </w:rPr>
      </w:pPr>
    </w:p>
    <w:p w:rsidR="00F113D2" w:rsidRDefault="00F113D2" w:rsidP="00F113D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Л О Ж Е Н И Е</w:t>
      </w:r>
    </w:p>
    <w:p w:rsidR="00F113D2" w:rsidRPr="00214E50" w:rsidRDefault="00F113D2" w:rsidP="00F113D2">
      <w:pPr>
        <w:jc w:val="center"/>
        <w:outlineLvl w:val="0"/>
        <w:rPr>
          <w:b/>
          <w:sz w:val="28"/>
          <w:szCs w:val="28"/>
        </w:rPr>
      </w:pPr>
      <w:r w:rsidRPr="00214E50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ПОЛУЧЕНИИ, ЗАПОЛНЕНИИ, ВЫДАЧЕ И УЧЕТЕ БЛАНКОВ ДОКУМЕНТОВ ОБ ОБРАЗОВАНИИ </w:t>
      </w:r>
    </w:p>
    <w:p w:rsidR="00F113D2" w:rsidRPr="00214E50" w:rsidRDefault="00F113D2" w:rsidP="00F113D2">
      <w:pPr>
        <w:jc w:val="both"/>
        <w:rPr>
          <w:sz w:val="28"/>
          <w:szCs w:val="28"/>
        </w:rPr>
      </w:pPr>
    </w:p>
    <w:p w:rsidR="00F113D2" w:rsidRPr="00D5545D" w:rsidRDefault="00F113D2" w:rsidP="00F113D2">
      <w:pPr>
        <w:pStyle w:val="a4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 w:rsidRPr="00D5545D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выдачи </w:t>
      </w:r>
      <w:r w:rsidRPr="00D5545D">
        <w:rPr>
          <w:b/>
          <w:sz w:val="28"/>
          <w:szCs w:val="28"/>
        </w:rPr>
        <w:t>документов об образовании.</w:t>
      </w:r>
    </w:p>
    <w:p w:rsidR="00F113D2" w:rsidRPr="00D5545D" w:rsidRDefault="00F113D2" w:rsidP="00F113D2">
      <w:pPr>
        <w:pStyle w:val="a4"/>
        <w:jc w:val="both"/>
        <w:outlineLvl w:val="0"/>
        <w:rPr>
          <w:b/>
          <w:sz w:val="28"/>
          <w:szCs w:val="28"/>
        </w:rPr>
      </w:pPr>
    </w:p>
    <w:p w:rsidR="00F113D2" w:rsidRPr="005B1270" w:rsidRDefault="00F113D2" w:rsidP="00F113D2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 w:rsidRPr="00D5545D">
        <w:rPr>
          <w:b w:val="0"/>
          <w:sz w:val="28"/>
          <w:szCs w:val="28"/>
        </w:rPr>
        <w:t>1.1.</w:t>
      </w:r>
      <w:r w:rsidRPr="00D5545D">
        <w:rPr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Pr="00D5545D">
        <w:rPr>
          <w:b w:val="0"/>
          <w:bCs w:val="0"/>
          <w:color w:val="000000"/>
          <w:sz w:val="28"/>
          <w:szCs w:val="28"/>
          <w:shd w:val="clear" w:color="auto" w:fill="FFFFFF"/>
        </w:rPr>
        <w:t>Согл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 w:rsidRPr="00D5545D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сно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с</w:t>
      </w:r>
      <w:r w:rsidRPr="00D5545D">
        <w:rPr>
          <w:b w:val="0"/>
          <w:bCs w:val="0"/>
          <w:sz w:val="28"/>
          <w:szCs w:val="28"/>
          <w:shd w:val="clear" w:color="auto" w:fill="FFFFFF"/>
        </w:rPr>
        <w:t>т</w:t>
      </w:r>
      <w:r>
        <w:rPr>
          <w:b w:val="0"/>
          <w:bCs w:val="0"/>
          <w:sz w:val="28"/>
          <w:szCs w:val="28"/>
          <w:shd w:val="clear" w:color="auto" w:fill="FFFFFF"/>
        </w:rPr>
        <w:t>.</w:t>
      </w:r>
      <w:r w:rsidRPr="00D5545D">
        <w:rPr>
          <w:b w:val="0"/>
          <w:bCs w:val="0"/>
          <w:sz w:val="28"/>
          <w:szCs w:val="28"/>
          <w:shd w:val="clear" w:color="auto" w:fill="FFFFFF"/>
        </w:rPr>
        <w:t xml:space="preserve"> 60. Документы об образовании и (или) о квалификации. Документы об обучении</w:t>
      </w:r>
      <w:r w:rsidRPr="00D5545D">
        <w:rPr>
          <w:b w:val="0"/>
          <w:sz w:val="28"/>
          <w:szCs w:val="28"/>
        </w:rPr>
        <w:t xml:space="preserve"> Федеральн</w:t>
      </w:r>
      <w:r>
        <w:rPr>
          <w:b w:val="0"/>
          <w:sz w:val="28"/>
          <w:szCs w:val="28"/>
        </w:rPr>
        <w:t>ого</w:t>
      </w:r>
      <w:r w:rsidRPr="00D5545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D5545D">
        <w:rPr>
          <w:b w:val="0"/>
          <w:sz w:val="28"/>
          <w:szCs w:val="28"/>
        </w:rPr>
        <w:t xml:space="preserve"> от 29.12.2012 N 273-ФЗ (ред. от 30.12.2015) "Об образовании в Российской Федерации"</w:t>
      </w:r>
      <w:r>
        <w:rPr>
          <w:b w:val="0"/>
          <w:sz w:val="28"/>
          <w:szCs w:val="28"/>
        </w:rPr>
        <w:t xml:space="preserve"> л</w:t>
      </w:r>
      <w:r w:rsidRPr="00D5545D">
        <w:rPr>
          <w:b w:val="0"/>
          <w:color w:val="000000"/>
          <w:sz w:val="28"/>
          <w:szCs w:val="28"/>
          <w:shd w:val="clear" w:color="auto" w:fill="FFFFFF"/>
        </w:rPr>
        <w:t>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</w:t>
      </w:r>
      <w:r w:rsidRPr="00D5545D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hyperlink r:id="rId5" w:anchor="dst100012" w:history="1">
        <w:r w:rsidRPr="00D5545D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образцу</w:t>
        </w:r>
      </w:hyperlink>
      <w:r w:rsidRPr="00D5545D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D5545D">
        <w:rPr>
          <w:b w:val="0"/>
          <w:color w:val="000000"/>
          <w:sz w:val="28"/>
          <w:szCs w:val="28"/>
          <w:shd w:val="clear" w:color="auto" w:fill="FFFFFF"/>
        </w:rPr>
        <w:t>и в</w:t>
      </w:r>
      <w:r w:rsidRPr="00D5545D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hyperlink r:id="rId6" w:anchor="dst100035" w:history="1">
        <w:r w:rsidRPr="00D5545D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D5545D">
        <w:rPr>
          <w:b w:val="0"/>
          <w:color w:val="000000"/>
          <w:sz w:val="28"/>
          <w:szCs w:val="28"/>
          <w:shd w:val="clear" w:color="auto" w:fill="FFFFFF"/>
        </w:rPr>
        <w:t>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</w:p>
    <w:p w:rsidR="00F113D2" w:rsidRPr="005B1270" w:rsidRDefault="00F113D2" w:rsidP="00F113D2">
      <w:pPr>
        <w:jc w:val="both"/>
        <w:outlineLvl w:val="0"/>
        <w:rPr>
          <w:b/>
          <w:sz w:val="28"/>
          <w:szCs w:val="28"/>
        </w:rPr>
      </w:pPr>
      <w:r w:rsidRPr="005B12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5B1270">
        <w:rPr>
          <w:b/>
          <w:sz w:val="28"/>
          <w:szCs w:val="28"/>
        </w:rPr>
        <w:t>Порядок хранения, выдачи и учета бланков свидетельств.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1270">
        <w:rPr>
          <w:sz w:val="28"/>
          <w:szCs w:val="28"/>
        </w:rPr>
        <w:t>.1. В ОУ бланки хранятся в сейфе. После завершения итоговой аттестации приказом по школе назначается ответственное за заполнение бланков лицо (классный руководитель выпускного класса). При получении бланков ответственный обязан пересчитать количество бланков свидетельств.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1270">
        <w:rPr>
          <w:sz w:val="28"/>
          <w:szCs w:val="28"/>
        </w:rPr>
        <w:t>.2. Заполненные классным руководителем бланки передаются обратно директору школы для заверения их подписью директора и гербовой печатью школы. При возврате бланков классный руководитель и директор обязаны вновь их пересчитать.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1270">
        <w:rPr>
          <w:sz w:val="28"/>
          <w:szCs w:val="28"/>
        </w:rPr>
        <w:t>.3. Бланки хранятся в сейфе. Выдает свидетельства об образовании директор школы или его заместитель выпускникам под их личную роспись в книге выдачи свидетельств с указанием даты выдачи.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</w:p>
    <w:p w:rsidR="00F113D2" w:rsidRPr="005B1270" w:rsidRDefault="00F113D2" w:rsidP="00F113D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B1270">
        <w:rPr>
          <w:b/>
          <w:sz w:val="28"/>
          <w:szCs w:val="28"/>
        </w:rPr>
        <w:t>. Порядок заполнения бланков документов об образовании.</w:t>
      </w:r>
    </w:p>
    <w:p w:rsidR="00F113D2" w:rsidRPr="005B1270" w:rsidRDefault="00F113D2" w:rsidP="00F113D2">
      <w:pPr>
        <w:jc w:val="both"/>
        <w:outlineLvl w:val="0"/>
        <w:rPr>
          <w:sz w:val="28"/>
          <w:szCs w:val="28"/>
        </w:rPr>
      </w:pPr>
      <w:r w:rsidRPr="005B1270">
        <w:rPr>
          <w:sz w:val="28"/>
          <w:szCs w:val="28"/>
        </w:rPr>
        <w:lastRenderedPageBreak/>
        <w:t xml:space="preserve"> 4.1. Для заполнения бланков свидетельств об образовании приказом по школе назначается ответственное лицо (классный руководитель), данное лицо заполняет сводную ведомость итоговых оценок, знакомит с ней под роспись каждого выпускника или его родителей (лиц, их заменяющих).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4.2. ФИО, дата рождения ученика указываются в соответствии с данными паспорта или свидетельства о рождении, если паспорт отсутствует.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4.3. В свидетельство об образовании выставляются итоговые отметки по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предметам, которые изучались выпускниками.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4.4. Выпускникам, изучавшим факультативные курсы, делается соответствующая запись.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4.5. Названия предметов в свидетельстве записываются в строгом соответствии с учебным планом школы, полностью, без сокращений.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4.6. Оценка проставляется цифрой и в скобках прописывается словами: 5 (отлично), 4 (хорошо), З (</w:t>
      </w:r>
      <w:proofErr w:type="spellStart"/>
      <w:r w:rsidRPr="005B1270">
        <w:rPr>
          <w:sz w:val="28"/>
          <w:szCs w:val="28"/>
        </w:rPr>
        <w:t>удовлетв</w:t>
      </w:r>
      <w:proofErr w:type="spellEnd"/>
      <w:r w:rsidRPr="005B1270">
        <w:rPr>
          <w:sz w:val="28"/>
          <w:szCs w:val="28"/>
        </w:rPr>
        <w:t>.)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 xml:space="preserve">4.7. Документ об образовании заполняется </w:t>
      </w:r>
      <w:proofErr w:type="spellStart"/>
      <w:r w:rsidRPr="005B1270">
        <w:rPr>
          <w:sz w:val="28"/>
          <w:szCs w:val="28"/>
        </w:rPr>
        <w:t>гелевой</w:t>
      </w:r>
      <w:proofErr w:type="spellEnd"/>
      <w:r w:rsidRPr="005B1270">
        <w:rPr>
          <w:sz w:val="28"/>
          <w:szCs w:val="28"/>
        </w:rPr>
        <w:t xml:space="preserve"> черной ручкой или черной пастой.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4.8. Названия предметов пишутся с маленькой буквы.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4.9. Свидетельство об образовании подписывается директором школы и заверяется гербовой печатью школы.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</w:p>
    <w:p w:rsidR="00F113D2" w:rsidRPr="005B1270" w:rsidRDefault="00F113D2" w:rsidP="00F113D2">
      <w:pPr>
        <w:jc w:val="both"/>
        <w:outlineLvl w:val="0"/>
        <w:rPr>
          <w:b/>
          <w:sz w:val="28"/>
          <w:szCs w:val="28"/>
        </w:rPr>
      </w:pPr>
      <w:r w:rsidRPr="005B1270">
        <w:rPr>
          <w:b/>
          <w:sz w:val="28"/>
          <w:szCs w:val="28"/>
        </w:rPr>
        <w:t xml:space="preserve">5. Порядок замены испорченных бланков документов об образовании. 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5.1. Испорченные бланки свидетельств возвращаются директору школы, на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все испорченные бланки составляются акты списания в двух экземплярах с указанием причины списания документов. Для списания создается комиссия по приказу директора.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5.2. Лицо, допустившее порчу бланков, оплачивает их стоимость.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5.3. При получении бланка свидетельства взамен испорченного директор делает пометки у номера нового бланка в книге учета бланков.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</w:p>
    <w:p w:rsidR="00F113D2" w:rsidRPr="005B1270" w:rsidRDefault="00F113D2" w:rsidP="00F113D2">
      <w:pPr>
        <w:jc w:val="both"/>
        <w:outlineLvl w:val="0"/>
        <w:rPr>
          <w:b/>
          <w:sz w:val="28"/>
          <w:szCs w:val="28"/>
        </w:rPr>
      </w:pPr>
      <w:r w:rsidRPr="005B1270">
        <w:rPr>
          <w:b/>
          <w:sz w:val="28"/>
          <w:szCs w:val="28"/>
        </w:rPr>
        <w:t xml:space="preserve">6. Порядок выдачи дубликатов бланков документов об образовании. </w:t>
      </w:r>
    </w:p>
    <w:p w:rsidR="00F113D2" w:rsidRPr="005B1270" w:rsidRDefault="00F113D2" w:rsidP="00F113D2">
      <w:pPr>
        <w:jc w:val="both"/>
        <w:outlineLvl w:val="0"/>
        <w:rPr>
          <w:sz w:val="28"/>
          <w:szCs w:val="28"/>
        </w:rPr>
      </w:pPr>
      <w:r w:rsidRPr="005B1270">
        <w:rPr>
          <w:sz w:val="28"/>
          <w:szCs w:val="28"/>
        </w:rPr>
        <w:t>6.1. Дубликат бланка об образовании выдается в случае его утери, уничтожения и т.п. владельцем документа.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6.2. Лицо, потерявшее документ, пишет заявление на имя директора школы о выдаче дубликата, производит оплату бланка документа.</w:t>
      </w:r>
    </w:p>
    <w:p w:rsidR="00F113D2" w:rsidRPr="005B1270" w:rsidRDefault="00F113D2" w:rsidP="00F113D2">
      <w:pPr>
        <w:jc w:val="both"/>
        <w:outlineLvl w:val="0"/>
        <w:rPr>
          <w:sz w:val="28"/>
          <w:szCs w:val="28"/>
        </w:rPr>
      </w:pPr>
      <w:r w:rsidRPr="005B1270">
        <w:rPr>
          <w:sz w:val="28"/>
          <w:szCs w:val="28"/>
        </w:rPr>
        <w:t>6.3. При выдаче дубликата в правом верхнем углу указывается «дубликат».</w:t>
      </w:r>
    </w:p>
    <w:p w:rsidR="00F113D2" w:rsidRPr="005B1270" w:rsidRDefault="00F113D2" w:rsidP="00F113D2">
      <w:pPr>
        <w:jc w:val="both"/>
        <w:outlineLvl w:val="0"/>
        <w:rPr>
          <w:sz w:val="28"/>
          <w:szCs w:val="28"/>
        </w:rPr>
      </w:pPr>
    </w:p>
    <w:p w:rsidR="00F113D2" w:rsidRPr="005B1270" w:rsidRDefault="00F113D2" w:rsidP="00F113D2">
      <w:pPr>
        <w:jc w:val="both"/>
        <w:outlineLvl w:val="0"/>
        <w:rPr>
          <w:b/>
          <w:sz w:val="28"/>
          <w:szCs w:val="28"/>
        </w:rPr>
      </w:pPr>
      <w:r w:rsidRPr="005B1270">
        <w:rPr>
          <w:b/>
          <w:sz w:val="28"/>
          <w:szCs w:val="28"/>
        </w:rPr>
        <w:t xml:space="preserve">7. Порядок отчетности по использованию бланков документов об образовании. </w:t>
      </w:r>
    </w:p>
    <w:p w:rsidR="00F113D2" w:rsidRPr="005B1270" w:rsidRDefault="00F113D2" w:rsidP="00F113D2">
      <w:pPr>
        <w:jc w:val="both"/>
        <w:rPr>
          <w:sz w:val="28"/>
          <w:szCs w:val="28"/>
        </w:rPr>
      </w:pPr>
      <w:r w:rsidRPr="005B1270">
        <w:rPr>
          <w:sz w:val="28"/>
          <w:szCs w:val="28"/>
        </w:rPr>
        <w:t>7.1. Директор  или его заместитель отчитывается перед специалистом Министерства общего и профессионального образования Свердловской области об использовании</w:t>
      </w:r>
      <w:r>
        <w:rPr>
          <w:sz w:val="28"/>
          <w:szCs w:val="28"/>
        </w:rPr>
        <w:t xml:space="preserve"> </w:t>
      </w:r>
      <w:r w:rsidRPr="005B1270">
        <w:rPr>
          <w:sz w:val="28"/>
          <w:szCs w:val="28"/>
        </w:rPr>
        <w:t>бланков свидетельств согласно графику и возвращает испорченные бланки.</w:t>
      </w:r>
    </w:p>
    <w:p w:rsidR="00F113D2" w:rsidRDefault="000243D0" w:rsidP="00F113D2">
      <w:pPr>
        <w:jc w:val="both"/>
      </w:pPr>
      <w:r>
        <w:rPr>
          <w:sz w:val="28"/>
          <w:szCs w:val="28"/>
        </w:rPr>
        <w:t>7.2. Не</w:t>
      </w:r>
      <w:r w:rsidR="00F113D2" w:rsidRPr="005B1270">
        <w:rPr>
          <w:sz w:val="28"/>
          <w:szCs w:val="28"/>
        </w:rPr>
        <w:t>врученные свидетельства хранятся в сейфе у директора школы. Выдача документов об образовании производится только лично выпускнику школы или его родителям (законным представителям).</w:t>
      </w:r>
    </w:p>
    <w:p w:rsidR="00F113D2" w:rsidRDefault="00F113D2" w:rsidP="00F113D2"/>
    <w:p w:rsidR="00F113D2" w:rsidRDefault="00F113D2" w:rsidP="00F113D2">
      <w:pPr>
        <w:outlineLvl w:val="0"/>
      </w:pPr>
    </w:p>
    <w:p w:rsidR="00CE30D5" w:rsidRDefault="003A5EFB"/>
    <w:sectPr w:rsidR="00CE30D5" w:rsidSect="00E9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255"/>
    <w:multiLevelType w:val="hybridMultilevel"/>
    <w:tmpl w:val="AAEA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113D2"/>
    <w:rsid w:val="000243D0"/>
    <w:rsid w:val="003A5EFB"/>
    <w:rsid w:val="00BD5B5F"/>
    <w:rsid w:val="00BD7DF7"/>
    <w:rsid w:val="00E72E49"/>
    <w:rsid w:val="00E92752"/>
    <w:rsid w:val="00F113D2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13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13D2"/>
  </w:style>
  <w:style w:type="character" w:styleId="a3">
    <w:name w:val="Hyperlink"/>
    <w:uiPriority w:val="99"/>
    <w:semiHidden/>
    <w:unhideWhenUsed/>
    <w:rsid w:val="00F113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5042/bebe60eeb35cd36893a3ebc7fcb574593c4d42f2/" TargetMode="External"/><Relationship Id="rId5" Type="http://schemas.openxmlformats.org/officeDocument/2006/relationships/hyperlink" Target="http://www.consultant.ru/document/cons_doc_LAW_155042/1d5e129ae5ca57584e723be32e0c566cab633a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5</cp:revision>
  <cp:lastPrinted>2016-04-26T09:05:00Z</cp:lastPrinted>
  <dcterms:created xsi:type="dcterms:W3CDTF">2016-04-25T07:59:00Z</dcterms:created>
  <dcterms:modified xsi:type="dcterms:W3CDTF">2017-05-11T06:17:00Z</dcterms:modified>
</cp:coreProperties>
</file>